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89" w:rsidRDefault="00456214">
      <w:r w:rsidRPr="004755FC">
        <w:rPr>
          <w:noProof/>
          <w:lang w:eastAsia="en-CA"/>
        </w:rPr>
        <w:drawing>
          <wp:inline distT="0" distB="0" distL="0" distR="0" wp14:anchorId="3FFD1059" wp14:editId="6A690736">
            <wp:extent cx="3552825" cy="609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14"/>
    <w:rsid w:val="002D0E89"/>
    <w:rsid w:val="0045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7CFF3-562F-4C6B-AF80-0211FB36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David (ASD-N)</dc:creator>
  <cp:keywords/>
  <dc:description/>
  <cp:lastModifiedBy>Mason, David (ASD-N)</cp:lastModifiedBy>
  <cp:revision>1</cp:revision>
  <dcterms:created xsi:type="dcterms:W3CDTF">2020-05-19T14:28:00Z</dcterms:created>
  <dcterms:modified xsi:type="dcterms:W3CDTF">2020-05-19T14:29:00Z</dcterms:modified>
</cp:coreProperties>
</file>